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7794" w14:textId="50DEDBB3" w:rsidR="0012220C" w:rsidRDefault="00AF0835" w:rsidP="00F74651">
      <w:pPr>
        <w:tabs>
          <w:tab w:val="center" w:pos="4513"/>
          <w:tab w:val="left" w:pos="7537"/>
        </w:tabs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5571C4" wp14:editId="68669AB5">
            <wp:simplePos x="0" y="0"/>
            <wp:positionH relativeFrom="column">
              <wp:posOffset>3486150</wp:posOffset>
            </wp:positionH>
            <wp:positionV relativeFrom="paragraph">
              <wp:posOffset>-752475</wp:posOffset>
            </wp:positionV>
            <wp:extent cx="2986419" cy="62865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61" cy="6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EED">
        <w:rPr>
          <w:rFonts w:asciiTheme="minorBidi" w:hAnsiTheme="minorBidi" w:cstheme="minorBidi"/>
          <w:b/>
          <w:sz w:val="28"/>
          <w:szCs w:val="28"/>
        </w:rPr>
        <w:t xml:space="preserve">Public Engagement with Antarctic Research: </w:t>
      </w:r>
    </w:p>
    <w:p w14:paraId="7F3253CF" w14:textId="38D44D93" w:rsidR="00C37EED" w:rsidRPr="00356F64" w:rsidRDefault="00C37EED" w:rsidP="00F74651">
      <w:pPr>
        <w:tabs>
          <w:tab w:val="center" w:pos="4513"/>
          <w:tab w:val="left" w:pos="7537"/>
        </w:tabs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Global mapping survey</w:t>
      </w:r>
    </w:p>
    <w:p w14:paraId="26980FBB" w14:textId="77777777" w:rsidR="00F74651" w:rsidRPr="00356F64" w:rsidRDefault="00F74651" w:rsidP="00F74651">
      <w:pPr>
        <w:tabs>
          <w:tab w:val="center" w:pos="4513"/>
          <w:tab w:val="left" w:pos="7537"/>
        </w:tabs>
        <w:jc w:val="center"/>
        <w:rPr>
          <w:rFonts w:asciiTheme="minorBidi" w:hAnsiTheme="minorBidi" w:cstheme="minorBidi"/>
          <w:b/>
          <w:sz w:val="28"/>
          <w:szCs w:val="28"/>
        </w:rPr>
      </w:pPr>
      <w:r w:rsidRPr="00356F64">
        <w:rPr>
          <w:rFonts w:asciiTheme="minorBidi" w:hAnsiTheme="minorBidi" w:cstheme="minorBidi"/>
          <w:b/>
          <w:sz w:val="28"/>
          <w:szCs w:val="28"/>
        </w:rPr>
        <w:t>PARTICIPANT INFORMATION SHEET</w:t>
      </w:r>
    </w:p>
    <w:p w14:paraId="32A03DCB" w14:textId="77777777" w:rsidR="00B91430" w:rsidRPr="00356F64" w:rsidRDefault="00B91430" w:rsidP="00F74651">
      <w:pPr>
        <w:tabs>
          <w:tab w:val="center" w:pos="4513"/>
          <w:tab w:val="left" w:pos="7537"/>
        </w:tabs>
        <w:jc w:val="center"/>
        <w:rPr>
          <w:rFonts w:asciiTheme="minorBidi" w:hAnsiTheme="minorBidi" w:cstheme="minorBid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6768"/>
      </w:tblGrid>
      <w:tr w:rsidR="0012220C" w:rsidRPr="00356F64" w14:paraId="2CAF540F" w14:textId="77777777" w:rsidTr="007B7A91">
        <w:trPr>
          <w:trHeight w:val="454"/>
        </w:trPr>
        <w:tc>
          <w:tcPr>
            <w:tcW w:w="2258" w:type="dxa"/>
            <w:hideMark/>
          </w:tcPr>
          <w:p w14:paraId="486F6BD0" w14:textId="77777777" w:rsidR="0012220C" w:rsidRPr="00356F64" w:rsidRDefault="0012220C">
            <w:pPr>
              <w:pStyle w:val="BodyText3"/>
              <w:widowControl w:val="0"/>
              <w:rPr>
                <w:rFonts w:ascii="Arial" w:hAnsi="Arial" w:cs="Arial"/>
                <w:spacing w:val="-4"/>
              </w:rPr>
            </w:pPr>
            <w:r w:rsidRPr="00356F64">
              <w:rPr>
                <w:rFonts w:ascii="Arial" w:hAnsi="Arial" w:cs="Arial"/>
                <w:spacing w:val="-4"/>
              </w:rPr>
              <w:t>Research team</w:t>
            </w:r>
          </w:p>
        </w:tc>
        <w:tc>
          <w:tcPr>
            <w:tcW w:w="6768" w:type="dxa"/>
          </w:tcPr>
          <w:p w14:paraId="7587E6F2" w14:textId="713F7DE0" w:rsidR="00F01781" w:rsidRPr="007B7A91" w:rsidRDefault="00D15A99" w:rsidP="00F01781">
            <w:pPr>
              <w:spacing w:line="276" w:lineRule="auto"/>
              <w:ind w:left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Professor </w:t>
            </w:r>
            <w:r w:rsidR="007B7A91">
              <w:rPr>
                <w:rFonts w:asciiTheme="minorBidi" w:hAnsiTheme="minorBidi" w:cstheme="minorBidi"/>
              </w:rPr>
              <w:t>Elizabeth Leane,</w:t>
            </w:r>
            <w:r>
              <w:rPr>
                <w:rFonts w:asciiTheme="minorBidi" w:hAnsiTheme="minorBidi" w:cstheme="minorBidi"/>
              </w:rPr>
              <w:t xml:space="preserve"> School of Humanities, University of Tasmania</w:t>
            </w:r>
            <w:r w:rsidR="007B7A91">
              <w:rPr>
                <w:rFonts w:asciiTheme="minorBidi" w:hAnsiTheme="minorBidi" w:cstheme="minorBidi"/>
              </w:rPr>
              <w:t xml:space="preserve"> </w:t>
            </w:r>
          </w:p>
          <w:p w14:paraId="79B3D0B1" w14:textId="0DB7CD84" w:rsidR="00F01781" w:rsidRDefault="00D15A99" w:rsidP="00F01781">
            <w:pPr>
              <w:spacing w:line="276" w:lineRule="auto"/>
              <w:ind w:left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Katie Marx, School of Humanities, University of Tasmania</w:t>
            </w:r>
          </w:p>
          <w:p w14:paraId="3516B7A4" w14:textId="10DAEE96" w:rsidR="00D15A99" w:rsidRPr="00D15A99" w:rsidRDefault="00D15A99" w:rsidP="00F01781">
            <w:pPr>
              <w:spacing w:line="276" w:lineRule="auto"/>
              <w:ind w:left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Dr Karen Alexander, Institute of Marine and Antarctic Studies, University of Tasmania</w:t>
            </w:r>
          </w:p>
          <w:p w14:paraId="38F3BEF1" w14:textId="6CBD6DAE" w:rsidR="001024D5" w:rsidRDefault="001024D5" w:rsidP="00F01781">
            <w:pPr>
              <w:spacing w:line="276" w:lineRule="auto"/>
              <w:ind w:left="357"/>
              <w:rPr>
                <w:rFonts w:asciiTheme="minorBidi" w:hAnsiTheme="minorBidi" w:cstheme="minorBidi"/>
              </w:rPr>
            </w:pPr>
            <w:r w:rsidRPr="001024D5">
              <w:rPr>
                <w:rFonts w:asciiTheme="minorBidi" w:hAnsiTheme="minorBidi" w:cstheme="minorBidi"/>
              </w:rPr>
              <w:t>+6</w:t>
            </w:r>
            <w:r>
              <w:rPr>
                <w:rFonts w:asciiTheme="minorBidi" w:hAnsiTheme="minorBidi" w:cstheme="minorBidi"/>
              </w:rPr>
              <w:t>1</w:t>
            </w:r>
            <w:r w:rsidR="00A0283C">
              <w:rPr>
                <w:rFonts w:asciiTheme="minorBidi" w:hAnsiTheme="minorBidi" w:cstheme="minorBidi"/>
              </w:rPr>
              <w:t xml:space="preserve"> 03 6</w:t>
            </w:r>
            <w:r w:rsidRPr="001024D5">
              <w:rPr>
                <w:rFonts w:asciiTheme="minorBidi" w:hAnsiTheme="minorBidi" w:cstheme="minorBidi"/>
              </w:rPr>
              <w:t xml:space="preserve">226 2894 </w:t>
            </w:r>
          </w:p>
          <w:p w14:paraId="0AEAB236" w14:textId="6FC151AF" w:rsidR="0012220C" w:rsidRPr="00356F64" w:rsidRDefault="00A0283C" w:rsidP="00F01781">
            <w:pPr>
              <w:spacing w:line="276" w:lineRule="auto"/>
              <w:ind w:left="357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Elizabeth.leane@utas.edu.au</w:t>
            </w:r>
          </w:p>
          <w:p w14:paraId="68C37012" w14:textId="77777777" w:rsidR="00B262DF" w:rsidRPr="00356F64" w:rsidRDefault="00B262DF" w:rsidP="00F01781">
            <w:pPr>
              <w:spacing w:line="276" w:lineRule="auto"/>
              <w:ind w:left="357"/>
              <w:rPr>
                <w:rFonts w:asciiTheme="minorBidi" w:hAnsiTheme="minorBidi" w:cstheme="minorBidi"/>
                <w:i/>
                <w:iCs/>
              </w:rPr>
            </w:pPr>
          </w:p>
        </w:tc>
      </w:tr>
    </w:tbl>
    <w:p w14:paraId="2BF1906C" w14:textId="77777777" w:rsidR="00F74651" w:rsidRPr="00356F64" w:rsidRDefault="00B262DF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In</w:t>
      </w:r>
      <w:r w:rsidR="00F74651" w:rsidRPr="00356F64">
        <w:rPr>
          <w:rFonts w:asciiTheme="minorBidi" w:hAnsiTheme="minorBidi" w:cstheme="minorBidi"/>
          <w:sz w:val="24"/>
          <w:szCs w:val="24"/>
        </w:rPr>
        <w:t>vitation</w:t>
      </w:r>
    </w:p>
    <w:p w14:paraId="6D3E5B2B" w14:textId="2D2957B8" w:rsidR="00F74651" w:rsidRPr="00356F64" w:rsidRDefault="00F74651" w:rsidP="00F74651">
      <w:pPr>
        <w:rPr>
          <w:rFonts w:asciiTheme="minorBidi" w:hAnsiTheme="minorBidi" w:cstheme="minorBidi"/>
        </w:rPr>
      </w:pPr>
      <w:r w:rsidRPr="00356F64">
        <w:rPr>
          <w:rFonts w:asciiTheme="minorBidi" w:hAnsiTheme="minorBidi" w:cstheme="minorBidi"/>
        </w:rPr>
        <w:t>You are invited to participate i</w:t>
      </w:r>
      <w:r w:rsidR="00DF70B4" w:rsidRPr="00356F64">
        <w:rPr>
          <w:rFonts w:asciiTheme="minorBidi" w:hAnsiTheme="minorBidi" w:cstheme="minorBidi"/>
        </w:rPr>
        <w:t>n a research study examining</w:t>
      </w:r>
      <w:r w:rsidRPr="00356F64">
        <w:rPr>
          <w:rFonts w:asciiTheme="minorBidi" w:hAnsiTheme="minorBidi" w:cstheme="minorBidi"/>
        </w:rPr>
        <w:t xml:space="preserve"> </w:t>
      </w:r>
      <w:r w:rsidR="00824170" w:rsidRPr="00112CFC">
        <w:rPr>
          <w:rFonts w:asciiTheme="minorBidi" w:hAnsiTheme="minorBidi" w:cstheme="minorBidi"/>
        </w:rPr>
        <w:t>public engagement with Antarctic research.</w:t>
      </w:r>
    </w:p>
    <w:p w14:paraId="0C3C7BF5" w14:textId="77777777" w:rsidR="00F74651" w:rsidRPr="00356F64" w:rsidRDefault="00F74651" w:rsidP="0012220C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What is the purpose of this study?</w:t>
      </w:r>
    </w:p>
    <w:p w14:paraId="654ECBCB" w14:textId="6BE8D504" w:rsidR="00112CFC" w:rsidRPr="00112CFC" w:rsidRDefault="00112CFC" w:rsidP="00112CFC">
      <w:pPr>
        <w:rPr>
          <w:rFonts w:asciiTheme="minorBidi" w:hAnsiTheme="minorBidi" w:cstheme="minorBidi"/>
        </w:rPr>
      </w:pPr>
      <w:r w:rsidRPr="00112CFC">
        <w:rPr>
          <w:rFonts w:asciiTheme="minorBidi" w:hAnsiTheme="minorBidi" w:cstheme="minorBidi"/>
        </w:rPr>
        <w:t xml:space="preserve">This </w:t>
      </w:r>
      <w:r w:rsidR="00824170">
        <w:rPr>
          <w:rFonts w:asciiTheme="minorBidi" w:hAnsiTheme="minorBidi" w:cstheme="minorBidi"/>
        </w:rPr>
        <w:t xml:space="preserve">study aims to </w:t>
      </w:r>
      <w:r w:rsidR="0097609F">
        <w:rPr>
          <w:rFonts w:asciiTheme="minorBidi" w:hAnsiTheme="minorBidi" w:cstheme="minorBidi"/>
        </w:rPr>
        <w:t>develop a baseline understanding of the type and extent of current public engagement activities within the Antarctic sector.</w:t>
      </w:r>
      <w:r w:rsidRPr="00112CFC">
        <w:rPr>
          <w:rFonts w:asciiTheme="minorBidi" w:hAnsiTheme="minorBidi" w:cstheme="minorBidi"/>
        </w:rPr>
        <w:t xml:space="preserve"> The University of Tasmania has developed this survey in collaboration with the Standing Committee on Humanities and Social Sciences (SC-HASS) within the Scientific Committee for Antarctic Research (SCAR). We will use the results of this survey to identify future research priorities for SC-HASS’s Public Engagement with Antarctic Research Action Group, also known as PEAR. </w:t>
      </w:r>
    </w:p>
    <w:p w14:paraId="59035664" w14:textId="77777777" w:rsidR="007E1CB2" w:rsidRDefault="007E1CB2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How is the study being funded?</w:t>
      </w:r>
    </w:p>
    <w:p w14:paraId="5332DFA9" w14:textId="2CE35631" w:rsidR="002E7242" w:rsidRPr="002E7242" w:rsidRDefault="00DE082C" w:rsidP="002E7242">
      <w:pPr>
        <w:rPr>
          <w:lang w:eastAsia="en-US"/>
        </w:rPr>
      </w:pPr>
      <w:r>
        <w:rPr>
          <w:rFonts w:asciiTheme="minorBidi" w:hAnsiTheme="minorBidi" w:cstheme="minorBidi"/>
        </w:rPr>
        <w:t xml:space="preserve">PEAR receives funding for its activities through the Scientific Committee on Antarctic Research, which is available to support aspects of the study if required. </w:t>
      </w:r>
      <w:r w:rsidR="002E7242" w:rsidRPr="00775673">
        <w:rPr>
          <w:rFonts w:asciiTheme="minorBidi" w:hAnsiTheme="minorBidi" w:cstheme="minorBidi"/>
        </w:rPr>
        <w:t>This st</w:t>
      </w:r>
      <w:r w:rsidR="00DA1343" w:rsidRPr="00775673">
        <w:rPr>
          <w:rFonts w:asciiTheme="minorBidi" w:hAnsiTheme="minorBidi" w:cstheme="minorBidi"/>
        </w:rPr>
        <w:t xml:space="preserve">udy </w:t>
      </w:r>
      <w:r w:rsidR="006837D1" w:rsidRPr="00775673">
        <w:rPr>
          <w:rFonts w:asciiTheme="minorBidi" w:hAnsiTheme="minorBidi" w:cstheme="minorBidi"/>
        </w:rPr>
        <w:t xml:space="preserve">has not attracted any </w:t>
      </w:r>
      <w:r>
        <w:rPr>
          <w:rFonts w:asciiTheme="minorBidi" w:hAnsiTheme="minorBidi" w:cstheme="minorBidi"/>
        </w:rPr>
        <w:t xml:space="preserve">additional </w:t>
      </w:r>
      <w:r w:rsidR="006837D1" w:rsidRPr="00775673">
        <w:rPr>
          <w:rFonts w:asciiTheme="minorBidi" w:hAnsiTheme="minorBidi" w:cstheme="minorBidi"/>
        </w:rPr>
        <w:t>external fundi</w:t>
      </w:r>
      <w:r>
        <w:rPr>
          <w:rFonts w:asciiTheme="minorBidi" w:hAnsiTheme="minorBidi" w:cstheme="minorBidi"/>
        </w:rPr>
        <w:t>ng</w:t>
      </w:r>
      <w:r w:rsidR="006837D1" w:rsidRPr="00775673">
        <w:rPr>
          <w:rFonts w:asciiTheme="minorBidi" w:hAnsiTheme="minorBidi" w:cstheme="minorBidi"/>
        </w:rPr>
        <w:t>.</w:t>
      </w:r>
      <w:r w:rsidR="006837D1">
        <w:rPr>
          <w:rFonts w:asciiTheme="minorBidi" w:hAnsiTheme="minorBidi" w:cstheme="minorBidi"/>
        </w:rPr>
        <w:t xml:space="preserve"> </w:t>
      </w:r>
    </w:p>
    <w:p w14:paraId="688DC89F" w14:textId="77777777" w:rsidR="00F74651" w:rsidRPr="00356F64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Why have I been invited to participate?</w:t>
      </w:r>
    </w:p>
    <w:p w14:paraId="01FF1EFF" w14:textId="77777777" w:rsidR="00B91660" w:rsidRDefault="00F74651" w:rsidP="00B91660">
      <w:pPr>
        <w:rPr>
          <w:rFonts w:asciiTheme="minorBidi" w:hAnsiTheme="minorBidi" w:cstheme="minorBidi"/>
        </w:rPr>
      </w:pPr>
      <w:r w:rsidRPr="00356F64">
        <w:rPr>
          <w:rFonts w:asciiTheme="minorBidi" w:hAnsiTheme="minorBidi" w:cstheme="minorBidi"/>
        </w:rPr>
        <w:t xml:space="preserve">You are eligible to take part in this study because </w:t>
      </w:r>
      <w:r w:rsidR="00B91660">
        <w:rPr>
          <w:rFonts w:asciiTheme="minorBidi" w:hAnsiTheme="minorBidi" w:cstheme="minorBidi"/>
        </w:rPr>
        <w:t xml:space="preserve">of your professional involvement in the Antarctic sector. </w:t>
      </w:r>
    </w:p>
    <w:p w14:paraId="58F44C5F" w14:textId="77777777" w:rsidR="00B91660" w:rsidRDefault="00B91660" w:rsidP="00B91660">
      <w:pPr>
        <w:rPr>
          <w:rFonts w:asciiTheme="minorBidi" w:hAnsiTheme="minorBidi" w:cstheme="minorBidi"/>
        </w:rPr>
      </w:pPr>
    </w:p>
    <w:p w14:paraId="28EF382E" w14:textId="3354D822" w:rsidR="003C5FFA" w:rsidRPr="00356F64" w:rsidRDefault="003C5FFA" w:rsidP="00B91660">
      <w:pPr>
        <w:rPr>
          <w:rFonts w:asciiTheme="minorBidi" w:hAnsiTheme="minorBidi" w:cstheme="minorBidi"/>
          <w:i/>
          <w:iCs/>
        </w:rPr>
      </w:pPr>
      <w:r w:rsidRPr="00356F64">
        <w:rPr>
          <w:rFonts w:asciiTheme="minorBidi" w:hAnsiTheme="minorBidi" w:cstheme="minorBidi"/>
        </w:rPr>
        <w:t>Your participation is voluntary, and your choice to take part or not take part will not affect</w:t>
      </w:r>
      <w:r w:rsidR="00930EAC">
        <w:rPr>
          <w:rFonts w:asciiTheme="minorBidi" w:hAnsiTheme="minorBidi" w:cstheme="minorBidi"/>
        </w:rPr>
        <w:t xml:space="preserve"> your relationship with the PEAR Action Group. </w:t>
      </w:r>
    </w:p>
    <w:p w14:paraId="55B1BB8E" w14:textId="77777777" w:rsidR="00F74651" w:rsidRPr="00356F64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What will I be asked to do?</w:t>
      </w:r>
    </w:p>
    <w:p w14:paraId="7C3DE750" w14:textId="0D0A7CBE" w:rsidR="00503B70" w:rsidRPr="00503B70" w:rsidRDefault="00503B70" w:rsidP="00503B70">
      <w:pPr>
        <w:rPr>
          <w:rFonts w:asciiTheme="minorBidi" w:hAnsiTheme="minorBidi" w:cstheme="minorBidi"/>
        </w:rPr>
      </w:pPr>
      <w:r w:rsidRPr="00503B70">
        <w:rPr>
          <w:rFonts w:asciiTheme="minorBidi" w:hAnsiTheme="minorBidi" w:cstheme="minorBidi"/>
        </w:rPr>
        <w:t xml:space="preserve">In this survey you will be asked to share your knowledge and opinions about current </w:t>
      </w:r>
      <w:r w:rsidR="00F20141">
        <w:rPr>
          <w:rFonts w:asciiTheme="minorBidi" w:hAnsiTheme="minorBidi" w:cstheme="minorBidi"/>
        </w:rPr>
        <w:t xml:space="preserve">public </w:t>
      </w:r>
      <w:r w:rsidRPr="00503B70">
        <w:rPr>
          <w:rFonts w:asciiTheme="minorBidi" w:hAnsiTheme="minorBidi" w:cstheme="minorBidi"/>
        </w:rPr>
        <w:t xml:space="preserve">engagement activities in the Antarctic sector. The survey will take 10-15 minutes to complete, and all responses will be anonymous. </w:t>
      </w:r>
    </w:p>
    <w:p w14:paraId="02E4EDA9" w14:textId="77777777" w:rsidR="00B262DF" w:rsidRPr="00356F64" w:rsidRDefault="00B262DF" w:rsidP="00B73950">
      <w:pPr>
        <w:rPr>
          <w:rFonts w:asciiTheme="minorBidi" w:hAnsiTheme="minorBidi" w:cstheme="minorBidi"/>
          <w:i/>
          <w:iCs/>
          <w:color w:val="4472C4" w:themeColor="accent5"/>
        </w:rPr>
      </w:pPr>
    </w:p>
    <w:p w14:paraId="237E0DAA" w14:textId="77777777" w:rsidR="00F74651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Are there any possible benefits from participation in this study?</w:t>
      </w:r>
    </w:p>
    <w:p w14:paraId="1100B644" w14:textId="7275A675" w:rsidR="00503B70" w:rsidRDefault="00503B70" w:rsidP="00313495">
      <w:pPr>
        <w:rPr>
          <w:rFonts w:asciiTheme="minorBidi" w:hAnsiTheme="minorBidi" w:cstheme="minorBidi"/>
        </w:rPr>
      </w:pPr>
      <w:r w:rsidRPr="00503B70">
        <w:rPr>
          <w:rFonts w:asciiTheme="minorBidi" w:hAnsiTheme="minorBidi" w:cstheme="minorBidi"/>
        </w:rPr>
        <w:t>There is no financial reimbursement for completing this survey, but your participation will help us to identity future research priorities for the PEAR Action Group</w:t>
      </w:r>
      <w:r w:rsidR="002234EB">
        <w:rPr>
          <w:rFonts w:asciiTheme="minorBidi" w:hAnsiTheme="minorBidi" w:cstheme="minorBidi"/>
        </w:rPr>
        <w:t xml:space="preserve">. The outcomes of this survey may also provide the Antarctic sector with </w:t>
      </w:r>
      <w:r w:rsidR="00313495">
        <w:rPr>
          <w:rFonts w:asciiTheme="minorBidi" w:hAnsiTheme="minorBidi" w:cstheme="minorBidi"/>
        </w:rPr>
        <w:t xml:space="preserve">information to support the development of future public engagement strategies. </w:t>
      </w:r>
    </w:p>
    <w:p w14:paraId="46EDC989" w14:textId="47287F09" w:rsidR="00F74651" w:rsidRPr="00356F64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lastRenderedPageBreak/>
        <w:t>Are there any possible risks from participation in this study?</w:t>
      </w:r>
    </w:p>
    <w:p w14:paraId="3A7C4638" w14:textId="65723F13" w:rsidR="00F74651" w:rsidRPr="003815A0" w:rsidRDefault="00F74651" w:rsidP="00F74651">
      <w:pPr>
        <w:rPr>
          <w:rFonts w:asciiTheme="minorBidi" w:hAnsiTheme="minorBidi" w:cstheme="minorBidi"/>
        </w:rPr>
      </w:pPr>
      <w:r w:rsidRPr="003815A0">
        <w:rPr>
          <w:rFonts w:asciiTheme="minorBidi" w:hAnsiTheme="minorBidi" w:cstheme="minorBidi"/>
        </w:rPr>
        <w:t>The main risk</w:t>
      </w:r>
      <w:r w:rsidR="003815A0">
        <w:rPr>
          <w:rFonts w:asciiTheme="minorBidi" w:hAnsiTheme="minorBidi" w:cstheme="minorBidi"/>
        </w:rPr>
        <w:t xml:space="preserve"> associated with this study is mild inconvenience</w:t>
      </w:r>
      <w:r w:rsidR="00471729">
        <w:rPr>
          <w:rFonts w:asciiTheme="minorBidi" w:hAnsiTheme="minorBidi" w:cstheme="minorBidi"/>
        </w:rPr>
        <w:t xml:space="preserve">, as the survey will take 10-15 minutes to complete. All responses will be anonymous and the survey itself does not </w:t>
      </w:r>
      <w:r w:rsidR="00CD00E3">
        <w:rPr>
          <w:rFonts w:asciiTheme="minorBidi" w:hAnsiTheme="minorBidi" w:cstheme="minorBidi"/>
        </w:rPr>
        <w:t xml:space="preserve">cover any personal or sensitive topics. </w:t>
      </w:r>
    </w:p>
    <w:p w14:paraId="7AB121BD" w14:textId="77777777" w:rsidR="00F74651" w:rsidRPr="00356F64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What if I change my mind during or after the study?</w:t>
      </w:r>
    </w:p>
    <w:p w14:paraId="73B7431D" w14:textId="5546B379" w:rsidR="00E74B2F" w:rsidRPr="00CD00E3" w:rsidRDefault="00A37D83" w:rsidP="00F74651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You are free to withdraw at any time while completing the survey. If you do withdraw before completing the survey, your data will not be included in the study</w:t>
      </w:r>
      <w:r w:rsidR="00E95989">
        <w:rPr>
          <w:rFonts w:asciiTheme="minorBidi" w:hAnsiTheme="minorBidi" w:cstheme="minorBidi"/>
        </w:rPr>
        <w:t xml:space="preserve">. Because this survey is anonymous it will not be possible for you to withdraw from the study once you complete the survey. </w:t>
      </w:r>
    </w:p>
    <w:p w14:paraId="555B1A2C" w14:textId="77777777" w:rsidR="00F74651" w:rsidRPr="00356F64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 xml:space="preserve">What will happen to the </w:t>
      </w:r>
      <w:r w:rsidR="003429CB" w:rsidRPr="00356F64">
        <w:rPr>
          <w:rFonts w:asciiTheme="minorBidi" w:hAnsiTheme="minorBidi" w:cstheme="minorBidi"/>
          <w:sz w:val="24"/>
          <w:szCs w:val="24"/>
        </w:rPr>
        <w:t>data</w:t>
      </w:r>
      <w:r w:rsidRPr="00356F64">
        <w:rPr>
          <w:rFonts w:asciiTheme="minorBidi" w:hAnsiTheme="minorBidi" w:cstheme="minorBidi"/>
          <w:sz w:val="24"/>
          <w:szCs w:val="24"/>
        </w:rPr>
        <w:t xml:space="preserve"> when this study is over?</w:t>
      </w:r>
    </w:p>
    <w:p w14:paraId="66982FE7" w14:textId="6871FB3E" w:rsidR="006122CD" w:rsidRPr="0017104C" w:rsidRDefault="00F74651" w:rsidP="00903925">
      <w:pPr>
        <w:rPr>
          <w:rFonts w:asciiTheme="minorBidi" w:hAnsiTheme="minorBidi" w:cstheme="minorBidi"/>
        </w:rPr>
      </w:pPr>
      <w:r w:rsidRPr="0017104C">
        <w:rPr>
          <w:rFonts w:asciiTheme="minorBidi" w:hAnsiTheme="minorBidi" w:cstheme="minorBidi"/>
        </w:rPr>
        <w:t xml:space="preserve">Data will be non-identifiable. It will be stored on </w:t>
      </w:r>
      <w:r w:rsidR="002F224E" w:rsidRPr="0017104C">
        <w:rPr>
          <w:rFonts w:asciiTheme="minorBidi" w:hAnsiTheme="minorBidi" w:cstheme="minorBidi"/>
        </w:rPr>
        <w:t xml:space="preserve">a University of Tasmania </w:t>
      </w:r>
      <w:r w:rsidRPr="0017104C">
        <w:rPr>
          <w:rFonts w:asciiTheme="minorBidi" w:hAnsiTheme="minorBidi" w:cstheme="minorBidi"/>
        </w:rPr>
        <w:t xml:space="preserve">server for five years from the date of </w:t>
      </w:r>
      <w:r w:rsidR="000E2701">
        <w:rPr>
          <w:rFonts w:asciiTheme="minorBidi" w:hAnsiTheme="minorBidi" w:cstheme="minorBidi"/>
        </w:rPr>
        <w:t>the study’s</w:t>
      </w:r>
      <w:r w:rsidRPr="0017104C">
        <w:rPr>
          <w:rFonts w:asciiTheme="minorBidi" w:hAnsiTheme="minorBidi" w:cstheme="minorBidi"/>
        </w:rPr>
        <w:t xml:space="preserve"> completion. This server is password-protected and only accessible to the researchers of this study. </w:t>
      </w:r>
      <w:r w:rsidR="00092272">
        <w:rPr>
          <w:rFonts w:asciiTheme="minorBidi" w:hAnsiTheme="minorBidi" w:cstheme="minorBidi"/>
        </w:rPr>
        <w:t xml:space="preserve">At the end of those five years, the data may be uploaded onto the </w:t>
      </w:r>
      <w:r w:rsidR="00D853CC">
        <w:rPr>
          <w:rFonts w:asciiTheme="minorBidi" w:hAnsiTheme="minorBidi" w:cstheme="minorBidi"/>
        </w:rPr>
        <w:t xml:space="preserve">University of Tasmania’s Research Data Portal </w:t>
      </w:r>
      <w:r w:rsidR="00E26854">
        <w:rPr>
          <w:rFonts w:asciiTheme="minorBidi" w:hAnsiTheme="minorBidi" w:cstheme="minorBidi"/>
        </w:rPr>
        <w:t xml:space="preserve">so that it can be accessed for relevant research in the future. </w:t>
      </w:r>
    </w:p>
    <w:p w14:paraId="7772B038" w14:textId="77777777" w:rsidR="00F74651" w:rsidRPr="00356F64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How will the results of the study be published?</w:t>
      </w:r>
    </w:p>
    <w:p w14:paraId="729D1D5B" w14:textId="77ADE2C0" w:rsidR="00F74651" w:rsidRPr="00493D58" w:rsidRDefault="00F74651" w:rsidP="00F74651">
      <w:pPr>
        <w:rPr>
          <w:rFonts w:asciiTheme="minorBidi" w:hAnsiTheme="minorBidi" w:cstheme="minorBidi"/>
        </w:rPr>
      </w:pPr>
      <w:r w:rsidRPr="00493D58">
        <w:rPr>
          <w:rFonts w:asciiTheme="minorBidi" w:hAnsiTheme="minorBidi" w:cstheme="minorBidi"/>
        </w:rPr>
        <w:t>All data in this study will be anonymous. Data from this study will be discussed</w:t>
      </w:r>
      <w:r w:rsidR="00525641">
        <w:rPr>
          <w:rFonts w:asciiTheme="minorBidi" w:hAnsiTheme="minorBidi" w:cstheme="minorBidi"/>
        </w:rPr>
        <w:t xml:space="preserve"> </w:t>
      </w:r>
      <w:r w:rsidR="00436C32">
        <w:rPr>
          <w:rFonts w:asciiTheme="minorBidi" w:hAnsiTheme="minorBidi" w:cstheme="minorBidi"/>
        </w:rPr>
        <w:t xml:space="preserve">within the PEAR Action Group </w:t>
      </w:r>
      <w:r w:rsidRPr="00493D58">
        <w:rPr>
          <w:rFonts w:asciiTheme="minorBidi" w:hAnsiTheme="minorBidi" w:cstheme="minorBidi"/>
        </w:rPr>
        <w:t>and may be published</w:t>
      </w:r>
      <w:r w:rsidR="00525641">
        <w:rPr>
          <w:rFonts w:asciiTheme="minorBidi" w:hAnsiTheme="minorBidi" w:cstheme="minorBidi"/>
        </w:rPr>
        <w:t xml:space="preserve"> </w:t>
      </w:r>
      <w:r w:rsidR="00CE1527">
        <w:rPr>
          <w:rFonts w:asciiTheme="minorBidi" w:hAnsiTheme="minorBidi" w:cstheme="minorBidi"/>
        </w:rPr>
        <w:t>via presentations</w:t>
      </w:r>
      <w:r w:rsidR="00525641">
        <w:rPr>
          <w:rFonts w:asciiTheme="minorBidi" w:hAnsiTheme="minorBidi" w:cstheme="minorBidi"/>
        </w:rPr>
        <w:t xml:space="preserve"> </w:t>
      </w:r>
      <w:r w:rsidR="00CE1527">
        <w:rPr>
          <w:rFonts w:asciiTheme="minorBidi" w:hAnsiTheme="minorBidi" w:cstheme="minorBidi"/>
        </w:rPr>
        <w:t xml:space="preserve">at </w:t>
      </w:r>
      <w:r w:rsidR="00525641">
        <w:rPr>
          <w:rFonts w:asciiTheme="minorBidi" w:hAnsiTheme="minorBidi" w:cstheme="minorBidi"/>
        </w:rPr>
        <w:t xml:space="preserve">conferences within the Antarctic sector as well </w:t>
      </w:r>
      <w:r w:rsidR="00CE1527">
        <w:rPr>
          <w:rFonts w:asciiTheme="minorBidi" w:hAnsiTheme="minorBidi" w:cstheme="minorBidi"/>
        </w:rPr>
        <w:t>in journals relating to Antarctic research and/or public engagement</w:t>
      </w:r>
      <w:r w:rsidRPr="00493D58">
        <w:rPr>
          <w:rFonts w:asciiTheme="minorBidi" w:hAnsiTheme="minorBidi" w:cstheme="minorBidi"/>
        </w:rPr>
        <w:t xml:space="preserve">. If you wish to be notified on the results of this study, please feel free to contact us. </w:t>
      </w:r>
    </w:p>
    <w:p w14:paraId="107C303C" w14:textId="77777777" w:rsidR="00F74651" w:rsidRPr="00356F64" w:rsidRDefault="00F74651" w:rsidP="00F74651">
      <w:pPr>
        <w:pStyle w:val="Heading2"/>
        <w:keepNext w:val="0"/>
        <w:numPr>
          <w:ilvl w:val="0"/>
          <w:numId w:val="1"/>
        </w:numPr>
        <w:tabs>
          <w:tab w:val="clear" w:pos="851"/>
        </w:tabs>
        <w:spacing w:before="200" w:line="271" w:lineRule="auto"/>
        <w:rPr>
          <w:rFonts w:asciiTheme="minorBidi" w:hAnsiTheme="minorBidi" w:cstheme="minorBidi"/>
          <w:sz w:val="24"/>
          <w:szCs w:val="24"/>
        </w:rPr>
      </w:pPr>
      <w:r w:rsidRPr="00356F64">
        <w:rPr>
          <w:rFonts w:asciiTheme="minorBidi" w:hAnsiTheme="minorBidi" w:cstheme="minorBidi"/>
          <w:sz w:val="24"/>
          <w:szCs w:val="24"/>
        </w:rPr>
        <w:t>What if I have questions about this study?</w:t>
      </w:r>
    </w:p>
    <w:p w14:paraId="07533129" w14:textId="77777777" w:rsidR="00F74651" w:rsidRPr="00356F64" w:rsidRDefault="00F74651" w:rsidP="00F74651">
      <w:pPr>
        <w:rPr>
          <w:rFonts w:asciiTheme="minorBidi" w:hAnsiTheme="minorBidi" w:cstheme="minorBidi"/>
        </w:rPr>
      </w:pPr>
      <w:r w:rsidRPr="00356F64">
        <w:rPr>
          <w:rFonts w:asciiTheme="minorBidi" w:hAnsiTheme="minorBidi" w:cstheme="minorBidi"/>
        </w:rPr>
        <w:t xml:space="preserve">If you have any queries, </w:t>
      </w:r>
      <w:proofErr w:type="gramStart"/>
      <w:r w:rsidRPr="00356F64">
        <w:rPr>
          <w:rFonts w:asciiTheme="minorBidi" w:hAnsiTheme="minorBidi" w:cstheme="minorBidi"/>
        </w:rPr>
        <w:t>concerns</w:t>
      </w:r>
      <w:proofErr w:type="gramEnd"/>
      <w:r w:rsidRPr="00356F64">
        <w:rPr>
          <w:rFonts w:asciiTheme="minorBidi" w:hAnsiTheme="minorBidi" w:cstheme="minorBidi"/>
        </w:rPr>
        <w:t xml:space="preserve"> or issues with this study, please feel free to contact us:</w:t>
      </w:r>
    </w:p>
    <w:p w14:paraId="1D91B0B0" w14:textId="77777777" w:rsidR="00F74651" w:rsidRPr="00356F64" w:rsidRDefault="00F74651" w:rsidP="00F74651">
      <w:pPr>
        <w:rPr>
          <w:rFonts w:asciiTheme="minorBidi" w:hAnsiTheme="minorBidi" w:cstheme="minorBidi"/>
        </w:rPr>
      </w:pPr>
    </w:p>
    <w:p w14:paraId="79340BA7" w14:textId="286E7257" w:rsidR="0044747D" w:rsidRDefault="00493D58" w:rsidP="00B91430">
      <w:pPr>
        <w:pStyle w:val="ListParagraph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Katie Marx at </w:t>
      </w:r>
      <w:hyperlink r:id="rId8" w:history="1">
        <w:r w:rsidRPr="007D7317">
          <w:rPr>
            <w:rStyle w:val="Hyperlink"/>
            <w:rFonts w:asciiTheme="minorBidi" w:hAnsiTheme="minorBidi" w:cstheme="minorBidi"/>
          </w:rPr>
          <w:t>katie.marx@utas.edu.au</w:t>
        </w:r>
      </w:hyperlink>
      <w:r>
        <w:rPr>
          <w:rFonts w:asciiTheme="minorBidi" w:hAnsiTheme="minorBidi" w:cstheme="minorBidi"/>
        </w:rPr>
        <w:t xml:space="preserve"> </w:t>
      </w:r>
    </w:p>
    <w:p w14:paraId="30253398" w14:textId="427D7837" w:rsidR="00DE082C" w:rsidRPr="00493D58" w:rsidRDefault="00DE082C" w:rsidP="00B91430">
      <w:pPr>
        <w:pStyle w:val="ListParagraph"/>
        <w:numPr>
          <w:ilvl w:val="0"/>
          <w:numId w:val="4"/>
        </w:numPr>
        <w:spacing w:after="20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Elizabeth Leane at elizabeth.leane@utas.edu.au</w:t>
      </w:r>
    </w:p>
    <w:p w14:paraId="5CAFFCF4" w14:textId="3AB3EA01" w:rsidR="00F74651" w:rsidRPr="00356F64" w:rsidRDefault="0044747D" w:rsidP="00B91430">
      <w:pPr>
        <w:spacing w:after="200" w:line="276" w:lineRule="auto"/>
        <w:rPr>
          <w:rFonts w:asciiTheme="minorBidi" w:hAnsiTheme="minorBidi" w:cstheme="minorBidi"/>
        </w:rPr>
      </w:pPr>
      <w:r w:rsidRPr="00356F64">
        <w:rPr>
          <w:rFonts w:asciiTheme="minorBidi" w:hAnsiTheme="minorBidi" w:cstheme="minorBidi"/>
        </w:rPr>
        <w:t>This study ha</w:t>
      </w:r>
      <w:r w:rsidR="006461D2" w:rsidRPr="00356F64">
        <w:rPr>
          <w:rFonts w:asciiTheme="minorBidi" w:hAnsiTheme="minorBidi" w:cstheme="minorBidi"/>
        </w:rPr>
        <w:t xml:space="preserve">s been approved </w:t>
      </w:r>
      <w:r w:rsidR="006461D2" w:rsidRPr="008737EC">
        <w:rPr>
          <w:rFonts w:asciiTheme="minorBidi" w:hAnsiTheme="minorBidi" w:cstheme="minorBidi"/>
        </w:rPr>
        <w:t xml:space="preserve">by the </w:t>
      </w:r>
      <w:r w:rsidR="008737EC" w:rsidRPr="008737EC">
        <w:rPr>
          <w:rFonts w:asciiTheme="minorBidi" w:hAnsiTheme="minorBidi" w:cstheme="minorBidi"/>
        </w:rPr>
        <w:t xml:space="preserve">University of Tasmania </w:t>
      </w:r>
      <w:r w:rsidR="00D3009C" w:rsidRPr="008737EC">
        <w:rPr>
          <w:rFonts w:asciiTheme="minorBidi" w:hAnsiTheme="minorBidi" w:cstheme="minorBidi"/>
        </w:rPr>
        <w:t>Human</w:t>
      </w:r>
      <w:r w:rsidRPr="008737EC">
        <w:rPr>
          <w:rFonts w:asciiTheme="minorBidi" w:hAnsiTheme="minorBidi" w:cstheme="minorBidi"/>
        </w:rPr>
        <w:t xml:space="preserve"> </w:t>
      </w:r>
      <w:r w:rsidRPr="00356F64">
        <w:rPr>
          <w:rFonts w:asciiTheme="minorBidi" w:hAnsiTheme="minorBidi" w:cstheme="minorBidi"/>
        </w:rPr>
        <w:t>Research Ethics Committee.  If you have concerns o</w:t>
      </w:r>
      <w:r w:rsidR="00D3009C" w:rsidRPr="00356F64">
        <w:rPr>
          <w:rFonts w:asciiTheme="minorBidi" w:hAnsiTheme="minorBidi" w:cstheme="minorBidi"/>
        </w:rPr>
        <w:t>r</w:t>
      </w:r>
      <w:r w:rsidRPr="00356F64">
        <w:rPr>
          <w:rFonts w:asciiTheme="minorBidi" w:hAnsiTheme="minorBidi" w:cstheme="minorBidi"/>
        </w:rPr>
        <w:t xml:space="preserve"> complaints about the conduct of this </w:t>
      </w:r>
      <w:r w:rsidR="00D3009C" w:rsidRPr="00356F64">
        <w:rPr>
          <w:rFonts w:asciiTheme="minorBidi" w:hAnsiTheme="minorBidi" w:cstheme="minorBidi"/>
        </w:rPr>
        <w:t>study,</w:t>
      </w:r>
      <w:r w:rsidRPr="00356F64">
        <w:rPr>
          <w:rFonts w:asciiTheme="minorBidi" w:hAnsiTheme="minorBidi" w:cstheme="minorBidi"/>
        </w:rPr>
        <w:t xml:space="preserve"> you </w:t>
      </w:r>
      <w:r w:rsidR="00D3009C" w:rsidRPr="00356F64">
        <w:rPr>
          <w:rFonts w:asciiTheme="minorBidi" w:hAnsiTheme="minorBidi" w:cstheme="minorBidi"/>
        </w:rPr>
        <w:t>can</w:t>
      </w:r>
      <w:r w:rsidRPr="00356F64">
        <w:rPr>
          <w:rFonts w:asciiTheme="minorBidi" w:hAnsiTheme="minorBidi" w:cstheme="minorBidi"/>
        </w:rPr>
        <w:t xml:space="preserve"> contact the Executive </w:t>
      </w:r>
      <w:r w:rsidRPr="008737EC">
        <w:rPr>
          <w:rFonts w:asciiTheme="minorBidi" w:hAnsiTheme="minorBidi" w:cstheme="minorBidi"/>
        </w:rPr>
        <w:t>Officer of the HREC (Tasmania) Network on (03) 6226 6254</w:t>
      </w:r>
      <w:r w:rsidR="0071428F" w:rsidRPr="008737EC">
        <w:rPr>
          <w:rFonts w:asciiTheme="minorBidi" w:hAnsiTheme="minorBidi" w:cstheme="minorBidi"/>
        </w:rPr>
        <w:t xml:space="preserve"> </w:t>
      </w:r>
      <w:r w:rsidRPr="008737EC">
        <w:rPr>
          <w:rFonts w:asciiTheme="minorBidi" w:hAnsiTheme="minorBidi" w:cstheme="minorBidi"/>
        </w:rPr>
        <w:t xml:space="preserve">or email </w:t>
      </w:r>
      <w:r w:rsidR="00356F64" w:rsidRPr="008737EC">
        <w:rPr>
          <w:rFonts w:asciiTheme="minorBidi" w:hAnsiTheme="minorBidi" w:cstheme="minorBidi"/>
        </w:rPr>
        <w:t>human.ethics@utas.edu.</w:t>
      </w:r>
      <w:r w:rsidRPr="008737EC">
        <w:rPr>
          <w:rFonts w:asciiTheme="minorBidi" w:hAnsiTheme="minorBidi" w:cstheme="minorBidi"/>
        </w:rPr>
        <w:t xml:space="preserve"> The Executive Officer is the person nominate</w:t>
      </w:r>
      <w:r w:rsidR="001352F2" w:rsidRPr="008737EC">
        <w:rPr>
          <w:rFonts w:asciiTheme="minorBidi" w:hAnsiTheme="minorBidi" w:cstheme="minorBidi"/>
        </w:rPr>
        <w:t>d</w:t>
      </w:r>
      <w:r w:rsidRPr="008737EC">
        <w:rPr>
          <w:rFonts w:asciiTheme="minorBidi" w:hAnsiTheme="minorBidi" w:cstheme="minorBidi"/>
        </w:rPr>
        <w:t xml:space="preserve"> to receive complaints from research </w:t>
      </w:r>
      <w:r w:rsidRPr="00356F64">
        <w:rPr>
          <w:rFonts w:asciiTheme="minorBidi" w:hAnsiTheme="minorBidi" w:cstheme="minorBidi"/>
        </w:rPr>
        <w:t>participants.  You will need to quote</w:t>
      </w:r>
      <w:r w:rsidR="005B488E" w:rsidRPr="00245CBD">
        <w:rPr>
          <w:rFonts w:ascii="Arial" w:hAnsi="Arial" w:cs="Arial"/>
        </w:rPr>
        <w:t xml:space="preserve"> </w:t>
      </w:r>
      <w:r w:rsidR="00176CE2" w:rsidRPr="00245CBD">
        <w:rPr>
          <w:rFonts w:ascii="Arial" w:eastAsia="Times New Roman" w:hAnsi="Arial" w:cs="Arial"/>
        </w:rPr>
        <w:t>H0028128</w:t>
      </w:r>
      <w:r w:rsidR="00176CE2" w:rsidRPr="00245CBD">
        <w:rPr>
          <w:rFonts w:ascii="Arial" w:eastAsia="Times New Roman" w:hAnsi="Arial" w:cs="Arial"/>
        </w:rPr>
        <w:t>.</w:t>
      </w:r>
      <w:r w:rsidRPr="00356F64">
        <w:rPr>
          <w:rFonts w:asciiTheme="minorBidi" w:hAnsiTheme="minorBidi" w:cstheme="minorBidi"/>
        </w:rPr>
        <w:t xml:space="preserve"> </w:t>
      </w:r>
    </w:p>
    <w:p w14:paraId="6687FD12" w14:textId="77777777" w:rsidR="00C57BB6" w:rsidRPr="00356F64" w:rsidRDefault="00C57BB6" w:rsidP="00177D16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  <w:b/>
          <w:bCs/>
        </w:rPr>
      </w:pPr>
      <w:r w:rsidRPr="00356F64">
        <w:rPr>
          <w:rFonts w:asciiTheme="minorBidi" w:hAnsiTheme="minorBidi" w:cstheme="minorBidi"/>
          <w:b/>
          <w:bCs/>
        </w:rPr>
        <w:t xml:space="preserve">How </w:t>
      </w:r>
      <w:r w:rsidR="004941B3" w:rsidRPr="00356F64">
        <w:rPr>
          <w:rFonts w:asciiTheme="minorBidi" w:hAnsiTheme="minorBidi" w:cstheme="minorBidi"/>
          <w:b/>
          <w:bCs/>
        </w:rPr>
        <w:t>can</w:t>
      </w:r>
      <w:r w:rsidRPr="00356F64">
        <w:rPr>
          <w:rFonts w:asciiTheme="minorBidi" w:hAnsiTheme="minorBidi" w:cstheme="minorBidi"/>
          <w:b/>
          <w:bCs/>
        </w:rPr>
        <w:t xml:space="preserve"> I agree to be involved?</w:t>
      </w:r>
    </w:p>
    <w:p w14:paraId="0A0492FA" w14:textId="14DA2B04" w:rsidR="00C57BB6" w:rsidRPr="00177D16" w:rsidRDefault="00177D16" w:rsidP="00177D16">
      <w:pPr>
        <w:spacing w:line="276" w:lineRule="auto"/>
        <w:rPr>
          <w:rFonts w:asciiTheme="minorBidi" w:hAnsiTheme="minorBidi" w:cstheme="minorBidi"/>
        </w:rPr>
      </w:pPr>
      <w:r w:rsidRPr="00177D16">
        <w:rPr>
          <w:rFonts w:asciiTheme="minorBidi" w:hAnsiTheme="minorBidi" w:cstheme="minorBidi"/>
        </w:rPr>
        <w:t xml:space="preserve">By participating in this survey you consent to be involved in this study. </w:t>
      </w:r>
    </w:p>
    <w:p w14:paraId="26EAD193" w14:textId="77777777" w:rsidR="00177D16" w:rsidRDefault="00177D16" w:rsidP="00B91430">
      <w:pPr>
        <w:spacing w:after="200" w:line="276" w:lineRule="auto"/>
        <w:jc w:val="center"/>
        <w:rPr>
          <w:rFonts w:asciiTheme="minorBidi" w:hAnsiTheme="minorBidi" w:cstheme="minorBidi"/>
          <w:b/>
          <w:bCs/>
        </w:rPr>
      </w:pPr>
    </w:p>
    <w:p w14:paraId="6C8748D3" w14:textId="5FDC7113" w:rsidR="009E5FA0" w:rsidRPr="00356F64" w:rsidRDefault="00B91430" w:rsidP="00B91430">
      <w:pPr>
        <w:spacing w:after="200" w:line="276" w:lineRule="auto"/>
        <w:jc w:val="center"/>
        <w:rPr>
          <w:rFonts w:asciiTheme="minorBidi" w:hAnsiTheme="minorBidi" w:cstheme="minorBidi"/>
          <w:b/>
          <w:bCs/>
        </w:rPr>
      </w:pPr>
      <w:r w:rsidRPr="00356F64">
        <w:rPr>
          <w:rFonts w:asciiTheme="minorBidi" w:hAnsiTheme="minorBidi" w:cstheme="minorBidi"/>
          <w:b/>
          <w:bCs/>
        </w:rPr>
        <w:t>Thank you for your time</w:t>
      </w:r>
    </w:p>
    <w:p w14:paraId="7C81CB09" w14:textId="1ADEF123" w:rsidR="005F204B" w:rsidRPr="008A6FCC" w:rsidRDefault="005F204B" w:rsidP="0070163A">
      <w:pPr>
        <w:spacing w:after="160" w:line="259" w:lineRule="auto"/>
        <w:rPr>
          <w:rFonts w:ascii="Arial" w:eastAsia="SimHei" w:hAnsi="Arial" w:cs="Cordia New"/>
          <w:sz w:val="22"/>
          <w:szCs w:val="22"/>
        </w:rPr>
      </w:pPr>
    </w:p>
    <w:sectPr w:rsidR="005F204B" w:rsidRPr="008A6FC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1D9C" w14:textId="77777777" w:rsidR="006B6839" w:rsidRDefault="006B6839" w:rsidP="00B91430">
      <w:r>
        <w:separator/>
      </w:r>
    </w:p>
  </w:endnote>
  <w:endnote w:type="continuationSeparator" w:id="0">
    <w:p w14:paraId="70363065" w14:textId="77777777" w:rsidR="006B6839" w:rsidRDefault="006B6839" w:rsidP="00B9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0747" w14:textId="484A3E00" w:rsidR="00EB109D" w:rsidRDefault="00EB109D">
    <w:pPr>
      <w:pStyle w:val="Footer"/>
    </w:pPr>
    <w:r>
      <w:t xml:space="preserve">Project ID: H0028128, version 2, </w:t>
    </w:r>
    <w:r w:rsidR="00231F74">
      <w:t>23/12/2022</w:t>
    </w:r>
  </w:p>
  <w:p w14:paraId="76A10AC8" w14:textId="77777777" w:rsidR="00B91430" w:rsidRDefault="00B9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4ED5" w14:textId="77777777" w:rsidR="006B6839" w:rsidRDefault="006B6839" w:rsidP="00B91430">
      <w:r>
        <w:separator/>
      </w:r>
    </w:p>
  </w:footnote>
  <w:footnote w:type="continuationSeparator" w:id="0">
    <w:p w14:paraId="2B54C8E6" w14:textId="77777777" w:rsidR="006B6839" w:rsidRDefault="006B6839" w:rsidP="00B9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4AE"/>
    <w:multiLevelType w:val="hybridMultilevel"/>
    <w:tmpl w:val="50C29CF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647594E"/>
    <w:multiLevelType w:val="hybridMultilevel"/>
    <w:tmpl w:val="8814E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B4CEC"/>
    <w:multiLevelType w:val="hybridMultilevel"/>
    <w:tmpl w:val="88465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4E6B"/>
    <w:multiLevelType w:val="hybridMultilevel"/>
    <w:tmpl w:val="A33E2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31BE"/>
    <w:multiLevelType w:val="hybridMultilevel"/>
    <w:tmpl w:val="088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61FD8"/>
    <w:multiLevelType w:val="hybridMultilevel"/>
    <w:tmpl w:val="922E8D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301A6"/>
    <w:multiLevelType w:val="hybridMultilevel"/>
    <w:tmpl w:val="EBD62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3E02"/>
    <w:multiLevelType w:val="hybridMultilevel"/>
    <w:tmpl w:val="0F720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03E7"/>
    <w:multiLevelType w:val="hybridMultilevel"/>
    <w:tmpl w:val="E2A6A10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2F3A06F8"/>
    <w:multiLevelType w:val="hybridMultilevel"/>
    <w:tmpl w:val="1CC27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829B5"/>
    <w:multiLevelType w:val="hybridMultilevel"/>
    <w:tmpl w:val="84AE6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955F5"/>
    <w:multiLevelType w:val="hybridMultilevel"/>
    <w:tmpl w:val="9A064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6A16"/>
    <w:multiLevelType w:val="hybridMultilevel"/>
    <w:tmpl w:val="29506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0105"/>
    <w:multiLevelType w:val="hybridMultilevel"/>
    <w:tmpl w:val="01FC9BC4"/>
    <w:lvl w:ilvl="0" w:tplc="5EE61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461730">
    <w:abstractNumId w:val="13"/>
  </w:num>
  <w:num w:numId="2" w16cid:durableId="808518939">
    <w:abstractNumId w:val="4"/>
  </w:num>
  <w:num w:numId="3" w16cid:durableId="1969553883">
    <w:abstractNumId w:val="8"/>
  </w:num>
  <w:num w:numId="4" w16cid:durableId="1340429960">
    <w:abstractNumId w:val="0"/>
  </w:num>
  <w:num w:numId="5" w16cid:durableId="1818494517">
    <w:abstractNumId w:val="1"/>
  </w:num>
  <w:num w:numId="6" w16cid:durableId="1550416629">
    <w:abstractNumId w:val="6"/>
  </w:num>
  <w:num w:numId="7" w16cid:durableId="1180387481">
    <w:abstractNumId w:val="4"/>
  </w:num>
  <w:num w:numId="8" w16cid:durableId="629213938">
    <w:abstractNumId w:val="3"/>
  </w:num>
  <w:num w:numId="9" w16cid:durableId="1718505743">
    <w:abstractNumId w:val="7"/>
  </w:num>
  <w:num w:numId="10" w16cid:durableId="577134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2554424">
    <w:abstractNumId w:val="5"/>
  </w:num>
  <w:num w:numId="12" w16cid:durableId="1348367156">
    <w:abstractNumId w:val="2"/>
  </w:num>
  <w:num w:numId="13" w16cid:durableId="1977489882">
    <w:abstractNumId w:val="10"/>
  </w:num>
  <w:num w:numId="14" w16cid:durableId="1046295940">
    <w:abstractNumId w:val="11"/>
  </w:num>
  <w:num w:numId="15" w16cid:durableId="1576667128">
    <w:abstractNumId w:val="12"/>
  </w:num>
  <w:num w:numId="16" w16cid:durableId="542786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51"/>
    <w:rsid w:val="00023845"/>
    <w:rsid w:val="0002628C"/>
    <w:rsid w:val="00037FA7"/>
    <w:rsid w:val="00042E46"/>
    <w:rsid w:val="00067AD7"/>
    <w:rsid w:val="00092272"/>
    <w:rsid w:val="000E2701"/>
    <w:rsid w:val="00100ACB"/>
    <w:rsid w:val="001024D5"/>
    <w:rsid w:val="00112CFC"/>
    <w:rsid w:val="0012220C"/>
    <w:rsid w:val="00127473"/>
    <w:rsid w:val="001352F2"/>
    <w:rsid w:val="00153BA7"/>
    <w:rsid w:val="0016790A"/>
    <w:rsid w:val="0017104C"/>
    <w:rsid w:val="00176CE2"/>
    <w:rsid w:val="00177D16"/>
    <w:rsid w:val="00180E0A"/>
    <w:rsid w:val="002234EB"/>
    <w:rsid w:val="00231F74"/>
    <w:rsid w:val="0023396D"/>
    <w:rsid w:val="0023535B"/>
    <w:rsid w:val="00243E25"/>
    <w:rsid w:val="00245851"/>
    <w:rsid w:val="00245CBD"/>
    <w:rsid w:val="00253233"/>
    <w:rsid w:val="00292442"/>
    <w:rsid w:val="002E7242"/>
    <w:rsid w:val="002F224E"/>
    <w:rsid w:val="00313495"/>
    <w:rsid w:val="00325CE5"/>
    <w:rsid w:val="003429CB"/>
    <w:rsid w:val="0035122D"/>
    <w:rsid w:val="00356F64"/>
    <w:rsid w:val="00372E6B"/>
    <w:rsid w:val="003815A0"/>
    <w:rsid w:val="003C5FFA"/>
    <w:rsid w:val="003F2466"/>
    <w:rsid w:val="00416687"/>
    <w:rsid w:val="00425549"/>
    <w:rsid w:val="00436C32"/>
    <w:rsid w:val="004423D5"/>
    <w:rsid w:val="0044747D"/>
    <w:rsid w:val="00471729"/>
    <w:rsid w:val="00472713"/>
    <w:rsid w:val="00483730"/>
    <w:rsid w:val="00493D58"/>
    <w:rsid w:val="004941B3"/>
    <w:rsid w:val="004B238E"/>
    <w:rsid w:val="004D038D"/>
    <w:rsid w:val="004E0CFF"/>
    <w:rsid w:val="004F0E9C"/>
    <w:rsid w:val="00503B70"/>
    <w:rsid w:val="00525286"/>
    <w:rsid w:val="00525641"/>
    <w:rsid w:val="00563712"/>
    <w:rsid w:val="005B0B61"/>
    <w:rsid w:val="005B488E"/>
    <w:rsid w:val="005B5674"/>
    <w:rsid w:val="005D6785"/>
    <w:rsid w:val="005E148C"/>
    <w:rsid w:val="005F204B"/>
    <w:rsid w:val="00605D17"/>
    <w:rsid w:val="00607410"/>
    <w:rsid w:val="006122CD"/>
    <w:rsid w:val="006461D2"/>
    <w:rsid w:val="00663373"/>
    <w:rsid w:val="006837D1"/>
    <w:rsid w:val="00686E16"/>
    <w:rsid w:val="006B6839"/>
    <w:rsid w:val="006F51E6"/>
    <w:rsid w:val="0070163A"/>
    <w:rsid w:val="007041DF"/>
    <w:rsid w:val="0071428F"/>
    <w:rsid w:val="00775673"/>
    <w:rsid w:val="007B7A91"/>
    <w:rsid w:val="007C5C2D"/>
    <w:rsid w:val="007D05F8"/>
    <w:rsid w:val="007E1CB2"/>
    <w:rsid w:val="007F40F4"/>
    <w:rsid w:val="00812434"/>
    <w:rsid w:val="00824170"/>
    <w:rsid w:val="00827E5D"/>
    <w:rsid w:val="00853B26"/>
    <w:rsid w:val="0087235A"/>
    <w:rsid w:val="008737EC"/>
    <w:rsid w:val="008A22F6"/>
    <w:rsid w:val="008A6FCC"/>
    <w:rsid w:val="008B7936"/>
    <w:rsid w:val="008C5785"/>
    <w:rsid w:val="008E54F6"/>
    <w:rsid w:val="00903925"/>
    <w:rsid w:val="00914D7B"/>
    <w:rsid w:val="00930EAC"/>
    <w:rsid w:val="00940E8F"/>
    <w:rsid w:val="0097609F"/>
    <w:rsid w:val="009961F1"/>
    <w:rsid w:val="009A27EA"/>
    <w:rsid w:val="009E4FDE"/>
    <w:rsid w:val="009E5FA0"/>
    <w:rsid w:val="00A01057"/>
    <w:rsid w:val="00A0283C"/>
    <w:rsid w:val="00A37D83"/>
    <w:rsid w:val="00A4184E"/>
    <w:rsid w:val="00A5327D"/>
    <w:rsid w:val="00A66418"/>
    <w:rsid w:val="00AA228E"/>
    <w:rsid w:val="00AD72EB"/>
    <w:rsid w:val="00AE6602"/>
    <w:rsid w:val="00AF0835"/>
    <w:rsid w:val="00AF1342"/>
    <w:rsid w:val="00AF656F"/>
    <w:rsid w:val="00B262DF"/>
    <w:rsid w:val="00B44EB9"/>
    <w:rsid w:val="00B65BF1"/>
    <w:rsid w:val="00B704C8"/>
    <w:rsid w:val="00B73950"/>
    <w:rsid w:val="00B91430"/>
    <w:rsid w:val="00B91660"/>
    <w:rsid w:val="00BA6A3D"/>
    <w:rsid w:val="00BB60A8"/>
    <w:rsid w:val="00BC639E"/>
    <w:rsid w:val="00BD3330"/>
    <w:rsid w:val="00BD724B"/>
    <w:rsid w:val="00BE7948"/>
    <w:rsid w:val="00C37EED"/>
    <w:rsid w:val="00C57BB6"/>
    <w:rsid w:val="00C82B5C"/>
    <w:rsid w:val="00CB5F48"/>
    <w:rsid w:val="00CD00E3"/>
    <w:rsid w:val="00CD0469"/>
    <w:rsid w:val="00CD6208"/>
    <w:rsid w:val="00CE1527"/>
    <w:rsid w:val="00D15A99"/>
    <w:rsid w:val="00D3009C"/>
    <w:rsid w:val="00D3757A"/>
    <w:rsid w:val="00D479ED"/>
    <w:rsid w:val="00D5059A"/>
    <w:rsid w:val="00D6101F"/>
    <w:rsid w:val="00D84C43"/>
    <w:rsid w:val="00D853CC"/>
    <w:rsid w:val="00DA1343"/>
    <w:rsid w:val="00DE082C"/>
    <w:rsid w:val="00DF70B4"/>
    <w:rsid w:val="00E241BE"/>
    <w:rsid w:val="00E26854"/>
    <w:rsid w:val="00E60BAD"/>
    <w:rsid w:val="00E66BCA"/>
    <w:rsid w:val="00E72ACB"/>
    <w:rsid w:val="00E74B2F"/>
    <w:rsid w:val="00E80EB3"/>
    <w:rsid w:val="00E9078B"/>
    <w:rsid w:val="00E95989"/>
    <w:rsid w:val="00EA095A"/>
    <w:rsid w:val="00EB109D"/>
    <w:rsid w:val="00EB6C9C"/>
    <w:rsid w:val="00EC0807"/>
    <w:rsid w:val="00F01781"/>
    <w:rsid w:val="00F20141"/>
    <w:rsid w:val="00F3064F"/>
    <w:rsid w:val="00F57AD6"/>
    <w:rsid w:val="00F66DBD"/>
    <w:rsid w:val="00F74651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2EBED"/>
  <w15:chartTrackingRefBased/>
  <w15:docId w15:val="{95EA8861-8829-4F55-A2D7-CBCEBCE5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5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4651"/>
    <w:pPr>
      <w:keepNext/>
      <w:tabs>
        <w:tab w:val="left" w:pos="851"/>
      </w:tabs>
      <w:outlineLvl w:val="1"/>
    </w:pPr>
    <w:rPr>
      <w:rFonts w:eastAsia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465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746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6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4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651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651"/>
    <w:rPr>
      <w:rFonts w:ascii="Times New Roman" w:eastAsia="SimSu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51"/>
    <w:rPr>
      <w:rFonts w:ascii="Segoe UI" w:eastAsia="SimSun" w:hAnsi="Segoe UI" w:cs="Segoe UI"/>
      <w:sz w:val="18"/>
      <w:szCs w:val="18"/>
    </w:rPr>
  </w:style>
  <w:style w:type="paragraph" w:customStyle="1" w:styleId="Default">
    <w:name w:val="Default"/>
    <w:rsid w:val="00F74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430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430"/>
    <w:rPr>
      <w:rFonts w:ascii="Times New Roman" w:eastAsia="SimSu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220C"/>
    <w:pPr>
      <w:jc w:val="both"/>
    </w:pPr>
    <w:rPr>
      <w:rFonts w:eastAsia="Times New Roman"/>
      <w:b/>
      <w:bCs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220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1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10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F6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B488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marx@utas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3777</Characters>
  <Application>Microsoft Office Word</Application>
  <DocSecurity>0</DocSecurity>
  <Lines>50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Black</dc:creator>
  <cp:keywords/>
  <dc:description/>
  <cp:lastModifiedBy>Elizabeth Leane</cp:lastModifiedBy>
  <cp:revision>3</cp:revision>
  <dcterms:created xsi:type="dcterms:W3CDTF">2023-01-15T21:56:00Z</dcterms:created>
  <dcterms:modified xsi:type="dcterms:W3CDTF">2023-01-15T21:56:00Z</dcterms:modified>
</cp:coreProperties>
</file>